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8217" w14:textId="16DE83CB" w:rsidR="004A3C80" w:rsidRPr="001169E7" w:rsidRDefault="004A3C80" w:rsidP="001169E7">
      <w:pPr>
        <w:sectPr w:rsidR="004A3C80" w:rsidRPr="001169E7" w:rsidSect="004A3C80">
          <w:headerReference w:type="default" r:id="rId6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09753F" w14:textId="2A239198" w:rsidR="006F6DC6" w:rsidRPr="006F6DC6" w:rsidRDefault="006F6DC6" w:rsidP="004A3C80">
      <w:pPr>
        <w:autoSpaceDE w:val="0"/>
        <w:autoSpaceDN w:val="0"/>
        <w:adjustRightInd w:val="0"/>
        <w:spacing w:after="0" w:line="241" w:lineRule="atLeast"/>
        <w:jc w:val="center"/>
        <w:rPr>
          <w:rFonts w:ascii="Caecilia LT Std Roman" w:hAnsi="Caecilia LT Std Roman" w:cs="Caecilia LT Std Roman"/>
          <w:i/>
          <w:iCs/>
          <w:color w:val="000000"/>
          <w:sz w:val="50"/>
          <w:szCs w:val="50"/>
        </w:rPr>
      </w:pPr>
      <w:r w:rsidRPr="006F6DC6">
        <w:rPr>
          <w:rFonts w:ascii="Caecilia LT Std Roman" w:hAnsi="Caecilia LT Std Roman" w:cs="Caecilia LT Std Roman"/>
          <w:b/>
          <w:bCs/>
          <w:i/>
          <w:iCs/>
          <w:color w:val="000000"/>
          <w:sz w:val="50"/>
          <w:szCs w:val="50"/>
        </w:rPr>
        <w:t>Våra barn, det viktigaste vi har</w:t>
      </w:r>
      <w:r w:rsidR="00F12655">
        <w:rPr>
          <w:rFonts w:ascii="Caecilia LT Std Roman" w:hAnsi="Caecilia LT Std Roman" w:cs="Caecilia LT Std Roman"/>
          <w:b/>
          <w:bCs/>
          <w:i/>
          <w:iCs/>
          <w:color w:val="000000"/>
          <w:sz w:val="50"/>
          <w:szCs w:val="50"/>
        </w:rPr>
        <w:t>!</w:t>
      </w:r>
    </w:p>
    <w:p w14:paraId="21933150" w14:textId="46147BD0" w:rsidR="006F6DC6" w:rsidRPr="004A3C80" w:rsidRDefault="006F6DC6" w:rsidP="006F6DC6">
      <w:pPr>
        <w:jc w:val="center"/>
        <w:rPr>
          <w:rFonts w:ascii="Caecilia LT Std Light" w:hAnsi="Caecilia LT Std Light" w:cs="Caecilia LT Std Light"/>
          <w:b/>
          <w:bCs/>
          <w:i/>
          <w:iCs/>
          <w:color w:val="000000"/>
          <w:sz w:val="44"/>
          <w:szCs w:val="44"/>
        </w:rPr>
      </w:pPr>
      <w:r w:rsidRPr="004A3C80">
        <w:rPr>
          <w:rFonts w:ascii="Caecilia LT Std Light" w:hAnsi="Caecilia LT Std Light" w:cs="Caecilia LT Std Light"/>
          <w:b/>
          <w:bCs/>
          <w:i/>
          <w:iCs/>
          <w:color w:val="000000"/>
          <w:sz w:val="44"/>
          <w:szCs w:val="44"/>
        </w:rPr>
        <w:t xml:space="preserve"> </w:t>
      </w:r>
      <w:r w:rsidR="00F12655">
        <w:rPr>
          <w:rFonts w:ascii="Caecilia LT Std Light" w:hAnsi="Caecilia LT Std Light" w:cs="Caecilia LT Std Light"/>
          <w:b/>
          <w:bCs/>
          <w:i/>
          <w:iCs/>
          <w:color w:val="000000"/>
          <w:sz w:val="44"/>
          <w:szCs w:val="44"/>
        </w:rPr>
        <w:t>f</w:t>
      </w:r>
      <w:r w:rsidRPr="004A3C80">
        <w:rPr>
          <w:rFonts w:ascii="Caecilia LT Std Light" w:hAnsi="Caecilia LT Std Light" w:cs="Caecilia LT Std Light"/>
          <w:b/>
          <w:bCs/>
          <w:i/>
          <w:iCs/>
          <w:color w:val="000000"/>
          <w:sz w:val="44"/>
          <w:szCs w:val="44"/>
        </w:rPr>
        <w:t>ör alla er som vill utveckla ert föräldraskap</w:t>
      </w:r>
      <w:r w:rsidR="00F12655">
        <w:rPr>
          <w:rFonts w:ascii="Caecilia LT Std Light" w:hAnsi="Caecilia LT Std Light" w:cs="Caecilia LT Std Light"/>
          <w:b/>
          <w:bCs/>
          <w:i/>
          <w:iCs/>
          <w:color w:val="000000"/>
          <w:sz w:val="44"/>
          <w:szCs w:val="44"/>
        </w:rPr>
        <w:t>.</w:t>
      </w:r>
    </w:p>
    <w:p w14:paraId="369B997E" w14:textId="77777777" w:rsidR="005C6A5C" w:rsidRDefault="005C6A5C" w:rsidP="003608E7">
      <w:pPr>
        <w:jc w:val="center"/>
        <w:rPr>
          <w:rFonts w:ascii="Caecilia LT Std Light" w:hAnsi="Caecilia LT Std Light" w:cs="Caecilia LT Std Light"/>
          <w:color w:val="000000"/>
          <w:sz w:val="40"/>
          <w:szCs w:val="40"/>
        </w:rPr>
      </w:pPr>
    </w:p>
    <w:p w14:paraId="5B05F19E" w14:textId="74AC789E" w:rsidR="006F6DC6" w:rsidRPr="002432BF" w:rsidRDefault="006F6DC6" w:rsidP="003608E7">
      <w:pPr>
        <w:jc w:val="center"/>
        <w:rPr>
          <w:rFonts w:ascii="Caecilia LT Std Light" w:hAnsi="Caecilia LT Std Light" w:cs="Caecilia LT Std Light"/>
          <w:color w:val="000000"/>
          <w:sz w:val="40"/>
          <w:szCs w:val="40"/>
        </w:rPr>
      </w:pPr>
      <w:r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Ta </w:t>
      </w:r>
      <w:r w:rsidR="003608E7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nu </w:t>
      </w:r>
      <w:r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chansen </w:t>
      </w:r>
      <w:r w:rsidR="003608E7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>att delta</w:t>
      </w:r>
      <w:r w:rsidR="00B71F2E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i föräldrautbildningen ABC</w:t>
      </w:r>
      <w:r w:rsidR="00F12655">
        <w:rPr>
          <w:rFonts w:ascii="Caecilia LT Std Light" w:hAnsi="Caecilia LT Std Light" w:cs="Caecilia LT Std Light"/>
          <w:color w:val="000000"/>
          <w:sz w:val="40"/>
          <w:szCs w:val="40"/>
        </w:rPr>
        <w:t>!</w:t>
      </w:r>
      <w:r w:rsidR="00B71F2E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</w:t>
      </w:r>
      <w:r w:rsidR="00B71F2E" w:rsidRPr="002432BF">
        <w:rPr>
          <w:rFonts w:ascii="Caecilia LT Std Light" w:hAnsi="Caecilia LT Std Light" w:cs="Caecilia LT Std Light"/>
          <w:color w:val="000000"/>
          <w:sz w:val="40"/>
          <w:szCs w:val="40"/>
        </w:rPr>
        <w:br/>
        <w:t xml:space="preserve">ABC består av </w:t>
      </w:r>
      <w:r w:rsidR="004A3C80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>fyra</w:t>
      </w:r>
      <w:r w:rsidR="00B71F2E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träffar samt en återträff</w:t>
      </w:r>
      <w:r w:rsid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och</w:t>
      </w:r>
      <w:r w:rsidR="002432BF">
        <w:rPr>
          <w:rFonts w:ascii="Caecilia LT Std Light" w:hAnsi="Caecilia LT Std Light" w:cs="Caecilia LT Std Light"/>
          <w:color w:val="000000"/>
          <w:sz w:val="40"/>
          <w:szCs w:val="40"/>
        </w:rPr>
        <w:br/>
        <w:t>riktar sig till er med barn 2–6 år.</w:t>
      </w:r>
      <w:r w:rsidR="004A3C80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</w:t>
      </w:r>
      <w:r w:rsidR="003608E7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</w:t>
      </w:r>
    </w:p>
    <w:p w14:paraId="3577B65B" w14:textId="1DEEED03" w:rsidR="004A3C80" w:rsidRPr="00F12655" w:rsidRDefault="006F6DC6" w:rsidP="003608E7">
      <w:pPr>
        <w:jc w:val="center"/>
        <w:rPr>
          <w:rFonts w:ascii="Caecilia LT Std Light" w:hAnsi="Caecilia LT Std Light" w:cs="Caecilia LT Std Light"/>
          <w:color w:val="FF0000"/>
          <w:sz w:val="40"/>
          <w:szCs w:val="40"/>
        </w:rPr>
      </w:pPr>
      <w:r w:rsidRPr="00F12655">
        <w:rPr>
          <w:rFonts w:ascii="Caecilia LT Std Light" w:hAnsi="Caecilia LT Std Light" w:cs="Caecilia LT Std Light"/>
          <w:color w:val="FF0000"/>
          <w:sz w:val="40"/>
          <w:szCs w:val="40"/>
          <w:u w:val="single"/>
        </w:rPr>
        <w:t>När</w:t>
      </w:r>
      <w:r w:rsidR="00F12655" w:rsidRPr="00F12655">
        <w:rPr>
          <w:rFonts w:ascii="Caecilia LT Std Light" w:hAnsi="Caecilia LT Std Light" w:cs="Caecilia LT Std Light"/>
          <w:color w:val="FF0000"/>
          <w:sz w:val="40"/>
          <w:szCs w:val="40"/>
        </w:rPr>
        <w:t>:</w:t>
      </w:r>
      <w:r w:rsidRPr="00F12655">
        <w:rPr>
          <w:rFonts w:ascii="Caecilia LT Std Light" w:hAnsi="Caecilia LT Std Light" w:cs="Caecilia LT Std Light"/>
          <w:color w:val="FF0000"/>
          <w:sz w:val="40"/>
          <w:szCs w:val="40"/>
        </w:rPr>
        <w:t xml:space="preserve"> </w:t>
      </w:r>
      <w:r w:rsidR="00F12655" w:rsidRPr="00F12655">
        <w:rPr>
          <w:rFonts w:ascii="Caecilia LT Std Light" w:hAnsi="Caecilia LT Std Light" w:cs="Caecilia LT Std Light"/>
          <w:sz w:val="40"/>
          <w:szCs w:val="40"/>
        </w:rPr>
        <w:t xml:space="preserve">Måndagar </w:t>
      </w:r>
      <w:r w:rsidR="00E131AC" w:rsidRPr="00F12655">
        <w:rPr>
          <w:rFonts w:ascii="Caecilia LT Std Light" w:hAnsi="Caecilia LT Std Light" w:cs="Caecilia LT Std Light"/>
          <w:sz w:val="40"/>
          <w:szCs w:val="40"/>
        </w:rPr>
        <w:t xml:space="preserve">med start </w:t>
      </w:r>
      <w:r w:rsidR="00F12655" w:rsidRPr="00F12655">
        <w:rPr>
          <w:rFonts w:ascii="Caecilia LT Std Light" w:hAnsi="Caecilia LT Std Light" w:cs="Caecilia LT Std Light"/>
          <w:sz w:val="40"/>
          <w:szCs w:val="40"/>
        </w:rPr>
        <w:t>19 februari</w:t>
      </w:r>
      <w:r w:rsidRPr="00F12655">
        <w:rPr>
          <w:rFonts w:ascii="Caecilia LT Std Light" w:hAnsi="Caecilia LT Std Light" w:cs="Caecilia LT Std Light"/>
          <w:sz w:val="40"/>
          <w:szCs w:val="40"/>
        </w:rPr>
        <w:t xml:space="preserve"> </w:t>
      </w:r>
      <w:r w:rsidR="004A3C80" w:rsidRPr="00F12655">
        <w:rPr>
          <w:rFonts w:ascii="Caecilia LT Std Light" w:hAnsi="Caecilia LT Std Light" w:cs="Caecilia LT Std Light"/>
          <w:sz w:val="40"/>
          <w:szCs w:val="40"/>
        </w:rPr>
        <w:br/>
      </w:r>
      <w:r w:rsidRPr="00F12655">
        <w:rPr>
          <w:rFonts w:ascii="Caecilia LT Std Light" w:hAnsi="Caecilia LT Std Light" w:cs="Caecilia LT Std Light"/>
          <w:sz w:val="40"/>
          <w:szCs w:val="40"/>
        </w:rPr>
        <w:t>kl</w:t>
      </w:r>
      <w:r w:rsidR="004A3C80" w:rsidRPr="00F12655">
        <w:rPr>
          <w:rFonts w:ascii="Caecilia LT Std Light" w:hAnsi="Caecilia LT Std Light" w:cs="Caecilia LT Std Light"/>
          <w:sz w:val="40"/>
          <w:szCs w:val="40"/>
        </w:rPr>
        <w:t>ockan</w:t>
      </w:r>
      <w:r w:rsidRPr="00F12655">
        <w:rPr>
          <w:rFonts w:ascii="Caecilia LT Std Light" w:hAnsi="Caecilia LT Std Light" w:cs="Caecilia LT Std Light"/>
          <w:sz w:val="40"/>
          <w:szCs w:val="40"/>
        </w:rPr>
        <w:t xml:space="preserve"> 17:</w:t>
      </w:r>
      <w:r w:rsidR="00D67C13" w:rsidRPr="00F12655">
        <w:rPr>
          <w:rFonts w:ascii="Caecilia LT Std Light" w:hAnsi="Caecilia LT Std Light" w:cs="Caecilia LT Std Light"/>
          <w:sz w:val="40"/>
          <w:szCs w:val="40"/>
        </w:rPr>
        <w:t>00</w:t>
      </w:r>
      <w:r w:rsidRPr="00F12655">
        <w:rPr>
          <w:rFonts w:ascii="Caecilia LT Std Light" w:hAnsi="Caecilia LT Std Light" w:cs="Caecilia LT Std Light"/>
          <w:sz w:val="40"/>
          <w:szCs w:val="40"/>
        </w:rPr>
        <w:t>-</w:t>
      </w:r>
      <w:r w:rsidR="00D67C13" w:rsidRPr="00F12655">
        <w:rPr>
          <w:rFonts w:ascii="Caecilia LT Std Light" w:hAnsi="Caecilia LT Std Light" w:cs="Caecilia LT Std Light"/>
          <w:sz w:val="40"/>
          <w:szCs w:val="40"/>
        </w:rPr>
        <w:t>19</w:t>
      </w:r>
      <w:r w:rsidRPr="00F12655">
        <w:rPr>
          <w:rFonts w:ascii="Caecilia LT Std Light" w:hAnsi="Caecilia LT Std Light" w:cs="Caecilia LT Std Light"/>
          <w:sz w:val="40"/>
          <w:szCs w:val="40"/>
        </w:rPr>
        <w:t>:</w:t>
      </w:r>
      <w:r w:rsidR="00D67C13" w:rsidRPr="00F12655">
        <w:rPr>
          <w:rFonts w:ascii="Caecilia LT Std Light" w:hAnsi="Caecilia LT Std Light" w:cs="Caecilia LT Std Light"/>
          <w:sz w:val="40"/>
          <w:szCs w:val="40"/>
        </w:rPr>
        <w:t>3</w:t>
      </w:r>
      <w:r w:rsidRPr="00F12655">
        <w:rPr>
          <w:rFonts w:ascii="Caecilia LT Std Light" w:hAnsi="Caecilia LT Std Light" w:cs="Caecilia LT Std Light"/>
          <w:sz w:val="40"/>
          <w:szCs w:val="40"/>
        </w:rPr>
        <w:t>0, inkl. fika.</w:t>
      </w:r>
    </w:p>
    <w:p w14:paraId="665B86A1" w14:textId="48245224" w:rsidR="004A3C80" w:rsidRPr="002432BF" w:rsidRDefault="003608E7" w:rsidP="003608E7">
      <w:pPr>
        <w:jc w:val="center"/>
        <w:rPr>
          <w:rFonts w:ascii="Caecilia LT Std Light" w:hAnsi="Caecilia LT Std Light" w:cs="Caecilia LT Std Light"/>
          <w:color w:val="000000"/>
          <w:sz w:val="40"/>
          <w:szCs w:val="40"/>
        </w:rPr>
        <w:sectPr w:rsidR="004A3C80" w:rsidRPr="002432BF" w:rsidSect="00B71F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12655">
        <w:rPr>
          <w:rFonts w:ascii="Caecilia LT Std Light" w:hAnsi="Caecilia LT Std Light" w:cs="Caecilia LT Std Light"/>
          <w:color w:val="FF0000"/>
          <w:sz w:val="40"/>
          <w:szCs w:val="40"/>
          <w:u w:val="single"/>
        </w:rPr>
        <w:t>V</w:t>
      </w:r>
      <w:r w:rsidR="006F6DC6" w:rsidRPr="00F12655">
        <w:rPr>
          <w:rFonts w:ascii="Caecilia LT Std Light" w:hAnsi="Caecilia LT Std Light" w:cs="Caecilia LT Std Light"/>
          <w:color w:val="FF0000"/>
          <w:sz w:val="40"/>
          <w:szCs w:val="40"/>
          <w:u w:val="single"/>
        </w:rPr>
        <w:t>ar:</w:t>
      </w:r>
      <w:r w:rsidR="006F6DC6" w:rsidRPr="00F12655">
        <w:rPr>
          <w:rFonts w:ascii="Caecilia LT Std Light" w:hAnsi="Caecilia LT Std Light" w:cs="Caecilia LT Std Light"/>
          <w:color w:val="FF0000"/>
          <w:sz w:val="40"/>
          <w:szCs w:val="40"/>
        </w:rPr>
        <w:t xml:space="preserve"> </w:t>
      </w:r>
      <w:r w:rsidR="006F6DC6" w:rsidRPr="00F12655">
        <w:rPr>
          <w:rFonts w:ascii="Caecilia LT Std Light" w:hAnsi="Caecilia LT Std Light" w:cs="Caecilia LT Std Light"/>
          <w:sz w:val="40"/>
          <w:szCs w:val="40"/>
        </w:rPr>
        <w:t xml:space="preserve">Familjecentralen </w:t>
      </w:r>
      <w:r w:rsidR="00F12655" w:rsidRPr="00F12655">
        <w:rPr>
          <w:rFonts w:ascii="Caecilia LT Std Light" w:hAnsi="Caecilia LT Std Light" w:cs="Caecilia LT Std Light"/>
          <w:sz w:val="40"/>
          <w:szCs w:val="40"/>
        </w:rPr>
        <w:t>Lönnen i Markaryd</w:t>
      </w:r>
    </w:p>
    <w:p w14:paraId="2C535952" w14:textId="4789C079" w:rsidR="006F6DC6" w:rsidRPr="0019268C" w:rsidRDefault="003608E7" w:rsidP="004A3C80">
      <w:pPr>
        <w:rPr>
          <w:rFonts w:ascii="Caecilia LT Std Light" w:hAnsi="Caecilia LT Std Light" w:cs="Caecilia LT Std Light"/>
          <w:color w:val="000000"/>
          <w:sz w:val="36"/>
          <w:szCs w:val="36"/>
        </w:rPr>
      </w:pPr>
      <w:r>
        <w:rPr>
          <w:rFonts w:ascii="Caecilia LT Std Light" w:hAnsi="Caecilia LT Std Light" w:cs="Caecilia LT Std Light"/>
          <w:b/>
          <w:bCs/>
          <w:color w:val="000000"/>
          <w:sz w:val="44"/>
          <w:szCs w:val="44"/>
        </w:rPr>
        <w:br/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</w:t>
      </w:r>
      <w:r w:rsidR="005C6A5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</w:t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</w:t>
      </w:r>
      <w:r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Anmälan till:</w:t>
      </w:r>
      <w:r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     </w:t>
      </w:r>
      <w:r w:rsidR="00F12655">
        <w:rPr>
          <w:rFonts w:ascii="Caecilia LT Std Light" w:hAnsi="Caecilia LT Std Light" w:cs="Caecilia LT Std Light"/>
          <w:color w:val="000000"/>
          <w:sz w:val="36"/>
          <w:szCs w:val="36"/>
        </w:rPr>
        <w:t>Kerstin Borgström</w:t>
      </w:r>
      <w:r w:rsidR="004A3C80"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     </w:t>
      </w:r>
      <w:r w:rsidR="004A3C80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076–</w:t>
      </w:r>
      <w:r w:rsidR="00F12655">
        <w:rPr>
          <w:rFonts w:ascii="Caecilia LT Std Light" w:hAnsi="Caecilia LT Std Light" w:cs="Caecilia LT Std Light"/>
          <w:color w:val="000000"/>
          <w:sz w:val="36"/>
          <w:szCs w:val="36"/>
        </w:rPr>
        <w:t>610 63 07</w:t>
      </w:r>
      <w:r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     </w:t>
      </w:r>
      <w:r w:rsidR="00F12655">
        <w:rPr>
          <w:rFonts w:ascii="Caecilia LT Std Light" w:hAnsi="Caecilia LT Std Light" w:cs="Caecilia LT Std Light"/>
          <w:color w:val="000000"/>
          <w:sz w:val="36"/>
          <w:szCs w:val="36"/>
        </w:rPr>
        <w:t>Hedda Ingvarsson</w:t>
      </w:r>
      <w:r w:rsidR="004A3C80"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     </w:t>
      </w:r>
      <w:r w:rsidR="004A3C80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07</w:t>
      </w:r>
      <w:r w:rsidR="00EC60A8">
        <w:rPr>
          <w:rFonts w:ascii="Caecilia LT Std Light" w:hAnsi="Caecilia LT Std Light" w:cs="Caecilia LT Std Light"/>
          <w:color w:val="000000"/>
          <w:sz w:val="36"/>
          <w:szCs w:val="36"/>
        </w:rPr>
        <w:t>9</w:t>
      </w:r>
      <w:r w:rsidR="00B71F2E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-</w:t>
      </w:r>
      <w:r w:rsidR="00F12655">
        <w:rPr>
          <w:rFonts w:ascii="Caecilia LT Std Light" w:hAnsi="Caecilia LT Std Light" w:cs="Caecilia LT Std Light"/>
          <w:color w:val="000000"/>
          <w:sz w:val="36"/>
          <w:szCs w:val="36"/>
        </w:rPr>
        <w:t>067 06 14</w:t>
      </w:r>
      <w:r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  <w:r w:rsidR="002235B5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     </w:t>
      </w:r>
      <w:r w:rsidR="00B71F2E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Sista anmälningsdag</w:t>
      </w:r>
      <w:r w:rsidR="002432BF">
        <w:rPr>
          <w:rFonts w:ascii="Caecilia LT Std Light" w:hAnsi="Caecilia LT Std Light" w:cs="Caecilia LT Std Light"/>
          <w:color w:val="000000"/>
          <w:sz w:val="36"/>
          <w:szCs w:val="36"/>
        </w:rPr>
        <w:br/>
        <w:t xml:space="preserve">          </w:t>
      </w:r>
      <w:r w:rsidR="0046075A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måndag </w:t>
      </w:r>
      <w:r w:rsidR="00F12655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12 februari! </w:t>
      </w:r>
      <w:r w:rsidR="00D221E3"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</w:p>
    <w:p w14:paraId="68FADA8F" w14:textId="34BC6E57" w:rsidR="004A3C80" w:rsidRDefault="0019268C" w:rsidP="004A3C80">
      <w:pPr>
        <w:rPr>
          <w:rFonts w:ascii="Caecilia LT Std Roman" w:hAnsi="Caecilia LT Std Roman" w:cs="Caecilia LT Std Roman"/>
          <w:b/>
          <w:bCs/>
          <w:color w:val="000000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3A7B7" wp14:editId="5D426B1F">
            <wp:simplePos x="0" y="0"/>
            <wp:positionH relativeFrom="margin">
              <wp:posOffset>104322</wp:posOffset>
            </wp:positionH>
            <wp:positionV relativeFrom="paragraph">
              <wp:posOffset>12065</wp:posOffset>
            </wp:positionV>
            <wp:extent cx="1992560" cy="1429407"/>
            <wp:effectExtent l="0" t="0" r="825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60" cy="142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1A9EB" w14:textId="632EDB75" w:rsidR="004A3C80" w:rsidRDefault="004A3C80" w:rsidP="004A3C80">
      <w:pPr>
        <w:rPr>
          <w:rFonts w:ascii="Caecilia LT Std Roman" w:hAnsi="Caecilia LT Std Roman" w:cs="Caecilia LT Std Roman"/>
          <w:b/>
          <w:bCs/>
          <w:color w:val="000000"/>
          <w:sz w:val="42"/>
          <w:szCs w:val="42"/>
        </w:rPr>
      </w:pPr>
    </w:p>
    <w:p w14:paraId="63D9B8A8" w14:textId="77777777" w:rsidR="004A3C80" w:rsidRDefault="004A3C80" w:rsidP="003608E7">
      <w:pPr>
        <w:autoSpaceDE w:val="0"/>
        <w:autoSpaceDN w:val="0"/>
        <w:adjustRightInd w:val="0"/>
        <w:spacing w:after="0" w:line="241" w:lineRule="atLeast"/>
        <w:rPr>
          <w:rFonts w:ascii="Caecilia LT Std Roman" w:hAnsi="Caecilia LT Std Roman" w:cs="Caecilia LT Std Roman"/>
          <w:b/>
          <w:bCs/>
          <w:color w:val="000000"/>
          <w:sz w:val="42"/>
          <w:szCs w:val="42"/>
        </w:rPr>
      </w:pPr>
    </w:p>
    <w:p w14:paraId="70BDA0F1" w14:textId="77777777" w:rsidR="0019268C" w:rsidRDefault="0019268C" w:rsidP="00B71F2E">
      <w:pPr>
        <w:pStyle w:val="Pa0"/>
        <w:jc w:val="center"/>
        <w:rPr>
          <w:rStyle w:val="A3"/>
          <w:sz w:val="24"/>
          <w:szCs w:val="24"/>
        </w:rPr>
      </w:pPr>
    </w:p>
    <w:p w14:paraId="6057737E" w14:textId="77777777" w:rsidR="0019268C" w:rsidRDefault="0019268C" w:rsidP="00B71F2E">
      <w:pPr>
        <w:pStyle w:val="Pa0"/>
        <w:jc w:val="center"/>
        <w:rPr>
          <w:rStyle w:val="A3"/>
          <w:sz w:val="24"/>
          <w:szCs w:val="24"/>
        </w:rPr>
      </w:pPr>
    </w:p>
    <w:p w14:paraId="67DB4CC1" w14:textId="3BE1CBE2" w:rsidR="00B71F2E" w:rsidRPr="006F6DC6" w:rsidRDefault="00B71F2E" w:rsidP="00B71F2E">
      <w:pPr>
        <w:pStyle w:val="Pa0"/>
        <w:jc w:val="center"/>
        <w:rPr>
          <w:rFonts w:cs="Garamond"/>
          <w:color w:val="000000"/>
        </w:rPr>
      </w:pPr>
      <w:r w:rsidRPr="006F6DC6">
        <w:rPr>
          <w:rStyle w:val="A3"/>
          <w:sz w:val="24"/>
          <w:szCs w:val="24"/>
        </w:rPr>
        <w:t>ABC är utvecklat av Stockholms stad</w:t>
      </w:r>
      <w:r>
        <w:rPr>
          <w:rStyle w:val="A3"/>
          <w:sz w:val="24"/>
          <w:szCs w:val="24"/>
        </w:rPr>
        <w:br/>
      </w:r>
      <w:r w:rsidRPr="006F6DC6">
        <w:rPr>
          <w:rStyle w:val="A3"/>
          <w:sz w:val="24"/>
          <w:szCs w:val="24"/>
        </w:rPr>
        <w:t xml:space="preserve"> i samarbete med kommuner,</w:t>
      </w:r>
      <w:r>
        <w:rPr>
          <w:rStyle w:val="A3"/>
          <w:sz w:val="24"/>
          <w:szCs w:val="24"/>
        </w:rPr>
        <w:br/>
      </w:r>
      <w:r w:rsidRPr="006F6DC6">
        <w:rPr>
          <w:rStyle w:val="A3"/>
          <w:sz w:val="24"/>
          <w:szCs w:val="24"/>
        </w:rPr>
        <w:t xml:space="preserve"> stadsdelar och Karolinska institutet</w:t>
      </w:r>
    </w:p>
    <w:p w14:paraId="631C7FC6" w14:textId="461E6E64" w:rsidR="00B71F2E" w:rsidRPr="00B71F2E" w:rsidRDefault="00B71F2E" w:rsidP="00B71F2E">
      <w:pPr>
        <w:tabs>
          <w:tab w:val="left" w:pos="6223"/>
        </w:tabs>
        <w:jc w:val="center"/>
      </w:pPr>
      <w:r>
        <w:rPr>
          <w:rStyle w:val="A4"/>
        </w:rPr>
        <w:t>www.allabarnicentrum.s</w:t>
      </w:r>
      <w:r w:rsidR="005C6A5C">
        <w:rPr>
          <w:rStyle w:val="A4"/>
        </w:rPr>
        <w:t>e</w:t>
      </w:r>
    </w:p>
    <w:p w14:paraId="2267327B" w14:textId="77777777" w:rsidR="00B71F2E" w:rsidRDefault="00B71F2E" w:rsidP="003608E7">
      <w:pPr>
        <w:autoSpaceDE w:val="0"/>
        <w:autoSpaceDN w:val="0"/>
        <w:adjustRightInd w:val="0"/>
        <w:spacing w:after="0" w:line="241" w:lineRule="atLeast"/>
        <w:rPr>
          <w:rFonts w:ascii="Caecilia LT Std Roman" w:hAnsi="Caecilia LT Std Roman" w:cs="Caecilia LT Std Roman"/>
          <w:b/>
          <w:bCs/>
          <w:color w:val="000000"/>
          <w:sz w:val="42"/>
          <w:szCs w:val="42"/>
        </w:rPr>
      </w:pPr>
    </w:p>
    <w:p w14:paraId="0BB468DF" w14:textId="781278F5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FF0000"/>
          <w:sz w:val="24"/>
          <w:szCs w:val="24"/>
          <w:u w:val="single"/>
        </w:rPr>
      </w:pPr>
      <w:r w:rsidRPr="003608E7">
        <w:rPr>
          <w:rFonts w:ascii="Trebuchet MS" w:hAnsi="Trebuchet MS" w:cs="Caecilia LT Std Light"/>
          <w:b/>
          <w:bCs/>
          <w:color w:val="FF0000"/>
          <w:sz w:val="24"/>
          <w:szCs w:val="24"/>
          <w:u w:val="single"/>
        </w:rPr>
        <w:t>Träff 1 – VISA KÄRLEK</w:t>
      </w:r>
    </w:p>
    <w:p w14:paraId="2327D7BB" w14:textId="41B6F7E1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Hur gör vi för att våra nära relationer ska fungera?</w:t>
      </w:r>
    </w:p>
    <w:p w14:paraId="4A8BD48F" w14:textId="0C48B09E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Diskussioner och enkla övningar kring att ha fokus på det som fungerar.</w:t>
      </w:r>
      <w:r w:rsidR="004A3C80">
        <w:rPr>
          <w:rFonts w:ascii="Trebuchet MS" w:hAnsi="Trebuchet MS" w:cs="Caecilia LT Std Light"/>
          <w:color w:val="000000"/>
          <w:sz w:val="24"/>
          <w:szCs w:val="24"/>
        </w:rPr>
        <w:br/>
      </w:r>
    </w:p>
    <w:p w14:paraId="7166518E" w14:textId="18098B8A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70C0"/>
          <w:sz w:val="24"/>
          <w:szCs w:val="24"/>
          <w:u w:val="single"/>
        </w:rPr>
      </w:pPr>
      <w:r w:rsidRPr="003608E7">
        <w:rPr>
          <w:rFonts w:ascii="Trebuchet MS" w:hAnsi="Trebuchet MS" w:cs="Caecilia LT Std Light"/>
          <w:b/>
          <w:bCs/>
          <w:color w:val="0070C0"/>
          <w:sz w:val="24"/>
          <w:szCs w:val="24"/>
          <w:u w:val="single"/>
        </w:rPr>
        <w:t>Träff 2 – VARA MED</w:t>
      </w:r>
    </w:p>
    <w:p w14:paraId="7D53AC18" w14:textId="7C7B973E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 xml:space="preserve">Hur påverkar vi varandra i det dagliga samspelet? Hur kan vi förebygga </w:t>
      </w:r>
      <w:r w:rsidR="004A3C80" w:rsidRPr="003608E7">
        <w:rPr>
          <w:rFonts w:ascii="Trebuchet MS" w:hAnsi="Trebuchet MS" w:cs="Caecilia LT Std Light"/>
          <w:color w:val="000000"/>
          <w:sz w:val="24"/>
          <w:szCs w:val="24"/>
        </w:rPr>
        <w:t>konflikter</w:t>
      </w:r>
      <w:r w:rsidRPr="003608E7">
        <w:rPr>
          <w:rFonts w:ascii="Trebuchet MS" w:hAnsi="Trebuchet MS" w:cs="Caecilia LT Std Light"/>
          <w:color w:val="000000"/>
          <w:sz w:val="24"/>
          <w:szCs w:val="24"/>
        </w:rPr>
        <w:t xml:space="preserve"> med våra barn?</w:t>
      </w:r>
    </w:p>
    <w:p w14:paraId="0DFE0A23" w14:textId="6263F85A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Diskussioner och enkla övningar kring hur</w:t>
      </w:r>
    </w:p>
    <w:p w14:paraId="65D7861A" w14:textId="304546C8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föräldrar och barn kan vara tillsammans.</w:t>
      </w:r>
      <w:r w:rsidR="004A3C80">
        <w:rPr>
          <w:rFonts w:ascii="Trebuchet MS" w:hAnsi="Trebuchet MS" w:cs="Caecilia LT Std Light"/>
          <w:color w:val="000000"/>
          <w:sz w:val="24"/>
          <w:szCs w:val="24"/>
        </w:rPr>
        <w:br/>
      </w:r>
    </w:p>
    <w:p w14:paraId="184085CA" w14:textId="38A1C608" w:rsidR="003608E7" w:rsidRPr="00825E96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B050"/>
          <w:sz w:val="24"/>
          <w:szCs w:val="24"/>
          <w:u w:val="single"/>
        </w:rPr>
      </w:pPr>
      <w:r w:rsidRPr="00825E96">
        <w:rPr>
          <w:rFonts w:ascii="Trebuchet MS" w:hAnsi="Trebuchet MS" w:cs="Caecilia LT Std Light"/>
          <w:b/>
          <w:bCs/>
          <w:color w:val="00B050"/>
          <w:sz w:val="24"/>
          <w:szCs w:val="24"/>
          <w:u w:val="single"/>
        </w:rPr>
        <w:t>Träff 3 – VISA VÄGEN</w:t>
      </w:r>
    </w:p>
    <w:p w14:paraId="7E5950E6" w14:textId="2602204D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Hur kan man tillämpa ett lugnt föräldra</w:t>
      </w:r>
      <w:r w:rsidRPr="003608E7">
        <w:rPr>
          <w:rFonts w:ascii="Trebuchet MS" w:hAnsi="Trebuchet MS" w:cs="Caecilia LT Std Light"/>
          <w:color w:val="000000"/>
          <w:sz w:val="24"/>
          <w:szCs w:val="24"/>
        </w:rPr>
        <w:softHyphen/>
        <w:t xml:space="preserve">skap? Hur påverkar stress föräldraskapet och hur kan ilska hanteras? </w:t>
      </w:r>
    </w:p>
    <w:p w14:paraId="43818270" w14:textId="245644E7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Diskussioner och enkla övningar kring</w:t>
      </w:r>
    </w:p>
    <w:p w14:paraId="5A75D854" w14:textId="6CB93F12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att vara en förebild för sitt barn.</w:t>
      </w:r>
      <w:r w:rsidR="004A3C80">
        <w:rPr>
          <w:rFonts w:ascii="Trebuchet MS" w:hAnsi="Trebuchet MS" w:cs="Caecilia LT Std Light"/>
          <w:color w:val="000000"/>
          <w:sz w:val="24"/>
          <w:szCs w:val="24"/>
        </w:rPr>
        <w:br/>
      </w:r>
    </w:p>
    <w:p w14:paraId="75F8FFF4" w14:textId="33A247FD" w:rsidR="003608E7" w:rsidRPr="00825E96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7030A0"/>
          <w:sz w:val="24"/>
          <w:szCs w:val="24"/>
          <w:u w:val="single"/>
        </w:rPr>
      </w:pPr>
      <w:r w:rsidRPr="00825E96">
        <w:rPr>
          <w:rFonts w:ascii="Trebuchet MS" w:hAnsi="Trebuchet MS" w:cs="Caecilia LT Std Light"/>
          <w:b/>
          <w:bCs/>
          <w:color w:val="7030A0"/>
          <w:sz w:val="24"/>
          <w:szCs w:val="24"/>
          <w:u w:val="single"/>
        </w:rPr>
        <w:t>Träff 4 – VÄLJA STRIDER</w:t>
      </w:r>
    </w:p>
    <w:p w14:paraId="6C8033FE" w14:textId="0CEE2C8F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Hur kan tjat och skäll i familjen minskas?</w:t>
      </w:r>
    </w:p>
    <w:p w14:paraId="0D5776F6" w14:textId="55D53F65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Vilka strider behöver vi ta och vilka kan väljas bort?</w:t>
      </w:r>
    </w:p>
    <w:p w14:paraId="59BA5773" w14:textId="187DC461" w:rsidR="006F6DC6" w:rsidRPr="005C6A5C" w:rsidRDefault="003608E7" w:rsidP="005C6A5C">
      <w:pPr>
        <w:rPr>
          <w:rFonts w:ascii="Trebuchet MS" w:hAnsi="Trebuchet MS"/>
          <w:sz w:val="24"/>
          <w:szCs w:val="24"/>
        </w:rPr>
      </w:pPr>
      <w:r w:rsidRPr="004A3C80">
        <w:rPr>
          <w:rFonts w:ascii="Trebuchet MS" w:hAnsi="Trebuchet MS" w:cs="Caecilia LT Std Light"/>
          <w:color w:val="000000"/>
          <w:sz w:val="24"/>
          <w:szCs w:val="24"/>
        </w:rPr>
        <w:t>Planering framåt med fokus på hur ABC kan användas i vardagen</w:t>
      </w:r>
      <w:r w:rsidR="001169E7">
        <w:rPr>
          <w:rFonts w:ascii="Trebuchet MS" w:hAnsi="Trebuchet MS" w:cs="Caecilia LT Std Light"/>
          <w:color w:val="000000"/>
          <w:sz w:val="24"/>
          <w:szCs w:val="24"/>
        </w:rPr>
        <w:t>.</w:t>
      </w:r>
      <w:r w:rsidR="006F6DC6">
        <w:tab/>
      </w:r>
    </w:p>
    <w:sectPr w:rsidR="006F6DC6" w:rsidRPr="005C6A5C" w:rsidSect="004A3C8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DFE1" w14:textId="77777777" w:rsidR="006119C1" w:rsidRDefault="006119C1" w:rsidP="001169E7">
      <w:pPr>
        <w:spacing w:after="0" w:line="240" w:lineRule="auto"/>
      </w:pPr>
      <w:r>
        <w:separator/>
      </w:r>
    </w:p>
  </w:endnote>
  <w:endnote w:type="continuationSeparator" w:id="0">
    <w:p w14:paraId="688AA21A" w14:textId="77777777" w:rsidR="006119C1" w:rsidRDefault="006119C1" w:rsidP="0011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ecili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 LT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4C90" w14:textId="77777777" w:rsidR="006119C1" w:rsidRDefault="006119C1" w:rsidP="001169E7">
      <w:pPr>
        <w:spacing w:after="0" w:line="240" w:lineRule="auto"/>
      </w:pPr>
      <w:r>
        <w:separator/>
      </w:r>
    </w:p>
  </w:footnote>
  <w:footnote w:type="continuationSeparator" w:id="0">
    <w:p w14:paraId="147D4FFB" w14:textId="77777777" w:rsidR="006119C1" w:rsidRDefault="006119C1" w:rsidP="0011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69FA" w14:textId="2A36C596" w:rsidR="001169E7" w:rsidRDefault="001169E7">
    <w:pPr>
      <w:pStyle w:val="Sidhuvud"/>
    </w:pPr>
    <w:r>
      <w:rPr>
        <w:noProof/>
      </w:rPr>
      <w:drawing>
        <wp:inline distT="0" distB="0" distL="0" distR="0" wp14:anchorId="1246D886" wp14:editId="016A2540">
          <wp:extent cx="1734207" cy="488315"/>
          <wp:effectExtent l="0" t="0" r="0" b="6985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821" cy="52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4B"/>
    <w:rsid w:val="000E0D5A"/>
    <w:rsid w:val="001169E7"/>
    <w:rsid w:val="00173597"/>
    <w:rsid w:val="0019268C"/>
    <w:rsid w:val="001B5E7B"/>
    <w:rsid w:val="002235B5"/>
    <w:rsid w:val="002432BF"/>
    <w:rsid w:val="003608E7"/>
    <w:rsid w:val="003C0E38"/>
    <w:rsid w:val="0046075A"/>
    <w:rsid w:val="004A3C80"/>
    <w:rsid w:val="00546AA9"/>
    <w:rsid w:val="005C6A5C"/>
    <w:rsid w:val="006119C1"/>
    <w:rsid w:val="00616F08"/>
    <w:rsid w:val="006D72D6"/>
    <w:rsid w:val="006F1BE7"/>
    <w:rsid w:val="006F6DC6"/>
    <w:rsid w:val="007B2733"/>
    <w:rsid w:val="00825E96"/>
    <w:rsid w:val="00831CC5"/>
    <w:rsid w:val="00855A4B"/>
    <w:rsid w:val="0096425A"/>
    <w:rsid w:val="00B63991"/>
    <w:rsid w:val="00B71F2E"/>
    <w:rsid w:val="00D221E3"/>
    <w:rsid w:val="00D67C13"/>
    <w:rsid w:val="00E00F4C"/>
    <w:rsid w:val="00E131AC"/>
    <w:rsid w:val="00EC60A8"/>
    <w:rsid w:val="00F12655"/>
    <w:rsid w:val="00F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B27F"/>
  <w15:chartTrackingRefBased/>
  <w15:docId w15:val="{1D6D6251-23D4-401C-8354-A07999B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F6D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6DC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F6DC6"/>
    <w:rPr>
      <w:rFonts w:cs="Garamond"/>
      <w:color w:val="000000"/>
      <w:sz w:val="20"/>
      <w:szCs w:val="20"/>
    </w:rPr>
  </w:style>
  <w:style w:type="character" w:customStyle="1" w:styleId="A4">
    <w:name w:val="A4"/>
    <w:uiPriority w:val="99"/>
    <w:rsid w:val="006F6DC6"/>
    <w:rPr>
      <w:rFonts w:cs="Garamond"/>
      <w:color w:val="000000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69E7"/>
  </w:style>
  <w:style w:type="paragraph" w:styleId="Sidfot">
    <w:name w:val="footer"/>
    <w:basedOn w:val="Normal"/>
    <w:link w:val="SidfotChar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Ivandius</dc:creator>
  <cp:keywords/>
  <dc:description/>
  <cp:lastModifiedBy>Ann-Christin Kristensson</cp:lastModifiedBy>
  <cp:revision>2</cp:revision>
  <dcterms:created xsi:type="dcterms:W3CDTF">2024-01-23T10:16:00Z</dcterms:created>
  <dcterms:modified xsi:type="dcterms:W3CDTF">2024-01-23T10:16:00Z</dcterms:modified>
</cp:coreProperties>
</file>